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2"/>
        <w:gridCol w:w="4813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2DAE1B91" wp14:editId="0B6453A2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0840DE" w:rsidRDefault="00837276" w:rsidP="00FD187B">
            <w:r>
              <w:t xml:space="preserve">Главе сельского поселения </w:t>
            </w:r>
            <w:proofErr w:type="spellStart"/>
            <w:r>
              <w:t>Казым</w:t>
            </w:r>
            <w:proofErr w:type="spellEnd"/>
          </w:p>
          <w:p w:rsidR="00837276" w:rsidRDefault="00837276" w:rsidP="00FD187B">
            <w:r>
              <w:t>А.Х. Назыровой</w:t>
            </w:r>
          </w:p>
          <w:p w:rsidR="000840DE" w:rsidRDefault="000840DE" w:rsidP="00FD187B"/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 xml:space="preserve">Директору </w:t>
            </w:r>
            <w:proofErr w:type="gramStart"/>
            <w:r w:rsidRPr="009F03F2">
              <w:rPr>
                <w:szCs w:val="20"/>
              </w:rPr>
              <w:t>муниципального</w:t>
            </w:r>
            <w:proofErr w:type="gramEnd"/>
            <w:r w:rsidRPr="009F03F2">
              <w:rPr>
                <w:szCs w:val="20"/>
              </w:rPr>
              <w:t xml:space="preserve"> </w:t>
            </w:r>
            <w:r w:rsidR="00273086">
              <w:rPr>
                <w:szCs w:val="20"/>
              </w:rPr>
              <w:t>казенного</w:t>
            </w:r>
            <w:r w:rsidRPr="009F03F2">
              <w:rPr>
                <w:szCs w:val="20"/>
              </w:rPr>
              <w:t xml:space="preserve"> </w:t>
            </w:r>
          </w:p>
          <w:p w:rsidR="00837276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 xml:space="preserve">учреждения </w:t>
            </w:r>
            <w:r w:rsidR="00837276">
              <w:rPr>
                <w:szCs w:val="20"/>
              </w:rPr>
              <w:t xml:space="preserve">культуры </w:t>
            </w:r>
          </w:p>
          <w:p w:rsidR="00837276" w:rsidRDefault="00837276" w:rsidP="009F03F2">
            <w:pPr>
              <w:rPr>
                <w:szCs w:val="20"/>
              </w:rPr>
            </w:pPr>
            <w:r>
              <w:rPr>
                <w:szCs w:val="20"/>
              </w:rPr>
              <w:t xml:space="preserve">сельского поселения </w:t>
            </w:r>
            <w:proofErr w:type="spellStart"/>
            <w:r>
              <w:rPr>
                <w:szCs w:val="20"/>
              </w:rPr>
              <w:t>Казым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9F03F2" w:rsidRPr="009F03F2" w:rsidRDefault="00837276" w:rsidP="009F03F2">
            <w:pPr>
              <w:rPr>
                <w:szCs w:val="20"/>
              </w:rPr>
            </w:pPr>
            <w:r>
              <w:rPr>
                <w:szCs w:val="20"/>
              </w:rPr>
              <w:t>«Сельский дом культуры «Прометей»</w:t>
            </w:r>
          </w:p>
          <w:p w:rsidR="000840DE" w:rsidRPr="000840DE" w:rsidRDefault="00837276" w:rsidP="007F392A">
            <w:pPr>
              <w:rPr>
                <w:szCs w:val="20"/>
              </w:rPr>
            </w:pPr>
            <w:r>
              <w:rPr>
                <w:szCs w:val="20"/>
              </w:rPr>
              <w:t>Л.А. Шишкиной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273086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273086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273086">
              <w:rPr>
                <w:snapToGrid w:val="0"/>
                <w:sz w:val="22"/>
              </w:rPr>
              <w:t xml:space="preserve">: 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komfin</w:t>
            </w:r>
            <w:proofErr w:type="spellEnd"/>
            <w:r w:rsidR="00273086" w:rsidRPr="00273086">
              <w:rPr>
                <w:snapToGrid w:val="0"/>
                <w:sz w:val="22"/>
              </w:rPr>
              <w:t>@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admbel</w:t>
            </w:r>
            <w:proofErr w:type="spellEnd"/>
            <w:r w:rsidR="00273086" w:rsidRPr="00273086">
              <w:rPr>
                <w:snapToGrid w:val="0"/>
                <w:sz w:val="22"/>
              </w:rPr>
              <w:t>.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ru</w:t>
            </w:r>
            <w:proofErr w:type="spellEnd"/>
            <w:r w:rsidRPr="00273086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273086">
              <w:rPr>
                <w:snapToGrid w:val="0"/>
                <w:sz w:val="22"/>
              </w:rPr>
              <w:t>7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37276">
        <w:rPr>
          <w:rFonts w:ascii="Times New Roman" w:hAnsi="Times New Roman" w:cs="Times New Roman"/>
          <w:b w:val="0"/>
          <w:bCs w:val="0"/>
          <w:sz w:val="24"/>
          <w:szCs w:val="24"/>
        </w:rPr>
        <w:t>02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37276">
        <w:rPr>
          <w:rFonts w:ascii="Times New Roman" w:hAnsi="Times New Roman" w:cs="Times New Roman"/>
          <w:b w:val="0"/>
          <w:bCs w:val="0"/>
          <w:sz w:val="24"/>
          <w:szCs w:val="24"/>
        </w:rPr>
        <w:t>марта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273086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7308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837276">
        <w:rPr>
          <w:rFonts w:ascii="Times New Roman" w:hAnsi="Times New Roman" w:cs="Times New Roman"/>
          <w:bCs w:val="0"/>
          <w:sz w:val="24"/>
          <w:szCs w:val="24"/>
        </w:rPr>
        <w:t xml:space="preserve">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  <w:r w:rsidR="001B0A09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837276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393353">
        <w:t xml:space="preserve">пунктом </w:t>
      </w:r>
      <w:r w:rsidR="003D681C">
        <w:t xml:space="preserve">9 раздела </w:t>
      </w:r>
      <w:r w:rsidR="003D681C">
        <w:rPr>
          <w:lang w:val="en-US"/>
        </w:rPr>
        <w:t>I</w:t>
      </w:r>
      <w:r w:rsidR="003D681C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="00393353">
        <w:t xml:space="preserve">, </w:t>
      </w:r>
      <w:r w:rsidR="008444FE">
        <w:t xml:space="preserve">пунктом </w:t>
      </w:r>
      <w:r w:rsidR="00837276">
        <w:t>3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3D681C" w:rsidRPr="003D681C">
        <w:t>22</w:t>
      </w:r>
      <w:r w:rsidR="008444FE">
        <w:t xml:space="preserve"> декабря 201</w:t>
      </w:r>
      <w:r w:rsidR="003D681C" w:rsidRPr="003D681C">
        <w:t>6</w:t>
      </w:r>
      <w:r w:rsidR="008444FE">
        <w:t xml:space="preserve"> года </w:t>
      </w:r>
      <w:r w:rsidR="00156BF8">
        <w:t xml:space="preserve">№ </w:t>
      </w:r>
      <w:r w:rsidR="003D681C" w:rsidRPr="003D681C">
        <w:t>28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</w:t>
      </w:r>
      <w:proofErr w:type="gramEnd"/>
      <w:r w:rsidR="00FD187B" w:rsidRPr="00FD187B">
        <w:t xml:space="preserve">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 xml:space="preserve">муниципальном </w:t>
      </w:r>
      <w:r w:rsidR="003D681C">
        <w:t>казенном</w:t>
      </w:r>
      <w:r w:rsidR="00E46977">
        <w:t xml:space="preserve"> учреждении </w:t>
      </w:r>
      <w:r w:rsidR="00837276">
        <w:t xml:space="preserve">сельского поселения </w:t>
      </w:r>
      <w:proofErr w:type="spellStart"/>
      <w:r w:rsidR="00837276">
        <w:t>Казым</w:t>
      </w:r>
      <w:proofErr w:type="spellEnd"/>
      <w:r w:rsidR="00837276">
        <w:t xml:space="preserve"> «Сельский дом культуры «Прометей»</w:t>
      </w:r>
      <w:r w:rsidR="005D4A08">
        <w:t xml:space="preserve"> (далее – </w:t>
      </w:r>
      <w:r w:rsidR="00D51C68">
        <w:t xml:space="preserve">                        </w:t>
      </w:r>
      <w:r w:rsidR="00E46977">
        <w:t>М</w:t>
      </w:r>
      <w:r w:rsidR="003D681C">
        <w:t>К</w:t>
      </w:r>
      <w:r w:rsidR="00E46977">
        <w:t>У «</w:t>
      </w:r>
      <w:r w:rsidR="00837276">
        <w:t>Сельский дом культуры «Прометей</w:t>
      </w:r>
      <w:r w:rsidR="0026172B">
        <w:t>»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C01953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327C01" w:rsidRDefault="00DB1CDB" w:rsidP="00327C01">
      <w:pPr>
        <w:ind w:firstLine="709"/>
        <w:jc w:val="both"/>
      </w:pPr>
      <w:r>
        <w:t xml:space="preserve">1. </w:t>
      </w:r>
      <w:r w:rsidR="00327C01">
        <w:t>Осуществлена п</w:t>
      </w:r>
      <w:r w:rsidR="00327C01" w:rsidRPr="00160953">
        <w:t>риемка</w:t>
      </w:r>
      <w:r w:rsidR="00327C01">
        <w:t xml:space="preserve"> и оплата</w:t>
      </w:r>
      <w:r w:rsidR="00327C01" w:rsidRPr="00160953">
        <w:t xml:space="preserve"> </w:t>
      </w:r>
      <w:r w:rsidR="0081337E">
        <w:t>электроэнергии</w:t>
      </w:r>
      <w:r w:rsidR="00327C01">
        <w:t xml:space="preserve"> по контракту № </w:t>
      </w:r>
      <w:r w:rsidR="00837276">
        <w:t>17-10021/2015</w:t>
      </w:r>
      <w:r w:rsidR="00327C01">
        <w:t xml:space="preserve"> от </w:t>
      </w:r>
      <w:r w:rsidR="00837276">
        <w:t>26</w:t>
      </w:r>
      <w:r w:rsidR="00327C01">
        <w:t xml:space="preserve"> январ</w:t>
      </w:r>
      <w:r w:rsidR="00964090">
        <w:t>я 201</w:t>
      </w:r>
      <w:r w:rsidR="00837276">
        <w:t>5</w:t>
      </w:r>
      <w:r w:rsidR="00964090">
        <w:t xml:space="preserve"> года (далее - контракт</w:t>
      </w:r>
      <w:r w:rsidR="00327C01">
        <w:t xml:space="preserve"> № </w:t>
      </w:r>
      <w:r w:rsidR="00837276">
        <w:t>17-10021/2015</w:t>
      </w:r>
      <w:r w:rsidR="00327C01">
        <w:t xml:space="preserve">) заключенному между </w:t>
      </w:r>
      <w:r w:rsidR="00837276">
        <w:t>МКУ «Сельский дом культуры «Прометей»</w:t>
      </w:r>
      <w:r w:rsidR="00327C01">
        <w:t xml:space="preserve"> и ОАО «</w:t>
      </w:r>
      <w:r w:rsidR="00837276">
        <w:t>ТЭК</w:t>
      </w:r>
      <w:r w:rsidR="00327C01">
        <w:t>» на сумму боль</w:t>
      </w:r>
      <w:r w:rsidR="0081337E">
        <w:t>шую, чем установлено контрактом</w:t>
      </w:r>
      <w:r w:rsidR="00837276">
        <w:t xml:space="preserve"> </w:t>
      </w:r>
      <w:r w:rsidR="00327C01">
        <w:t>№</w:t>
      </w:r>
      <w:r w:rsidR="00837276">
        <w:t xml:space="preserve"> 17-10021/2015</w:t>
      </w:r>
      <w:r w:rsidR="00D51C68">
        <w:t>.</w:t>
      </w:r>
    </w:p>
    <w:p w:rsidR="00327C01" w:rsidRDefault="00327C01" w:rsidP="00327C01">
      <w:pPr>
        <w:ind w:firstLine="709"/>
        <w:jc w:val="both"/>
      </w:pPr>
      <w:r>
        <w:t xml:space="preserve">Согласно пункту </w:t>
      </w:r>
      <w:r w:rsidR="0081337E">
        <w:t>5</w:t>
      </w:r>
      <w:r>
        <w:t xml:space="preserve">.1 контракта </w:t>
      </w:r>
      <w:r w:rsidR="0081337E">
        <w:t>17-10021/2015</w:t>
      </w:r>
      <w:r>
        <w:t xml:space="preserve"> </w:t>
      </w:r>
      <w:r w:rsidR="00D51C68">
        <w:t xml:space="preserve">цена контракта </w:t>
      </w:r>
      <w:r>
        <w:t xml:space="preserve">составляет </w:t>
      </w:r>
      <w:r w:rsidR="0081337E">
        <w:t>59515,77</w:t>
      </w:r>
      <w:r>
        <w:t xml:space="preserve"> рубл</w:t>
      </w:r>
      <w:r w:rsidR="0081337E">
        <w:t>ей</w:t>
      </w:r>
      <w:r>
        <w:t>, фактически ОАО «</w:t>
      </w:r>
      <w:r w:rsidR="0081337E">
        <w:t>ТЭК</w:t>
      </w:r>
      <w:r>
        <w:t xml:space="preserve">» </w:t>
      </w:r>
      <w:r w:rsidR="0081337E">
        <w:t>поставило</w:t>
      </w:r>
      <w:r>
        <w:t xml:space="preserve">, а </w:t>
      </w:r>
      <w:r w:rsidR="0081337E">
        <w:t>МКУ «Сельский дом культуры «Прометей»</w:t>
      </w:r>
      <w:r>
        <w:t xml:space="preserve"> приняло и оплатило </w:t>
      </w:r>
      <w:r w:rsidR="0081337E">
        <w:t>электроэнергию</w:t>
      </w:r>
      <w:r>
        <w:t xml:space="preserve"> на сумму </w:t>
      </w:r>
      <w:r w:rsidR="0081337E">
        <w:t>66751,43</w:t>
      </w:r>
      <w:r>
        <w:t xml:space="preserve"> рубл</w:t>
      </w:r>
      <w:r w:rsidR="0081337E">
        <w:t>ь</w:t>
      </w:r>
      <w:r>
        <w:t>.</w:t>
      </w:r>
    </w:p>
    <w:p w:rsidR="00327C01" w:rsidRDefault="00327C01" w:rsidP="00327C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 xml:space="preserve">Согласно пунктам 1 и 2 части 1 статьи 94 Федерального закона от 05 апреля 2013 года № 44-ФЗ «О контрактной системе в сфере закупок товаров, работ, услуг для обеспечения </w:t>
      </w:r>
      <w:r>
        <w:lastRenderedPageBreak/>
        <w:t>государственных и муниципальных нужд» (далее – Закон № 44-ФЗ) и</w:t>
      </w:r>
      <w:r>
        <w:rPr>
          <w:rFonts w:eastAsiaTheme="minorHAnsi"/>
          <w:lang w:eastAsia="en-US"/>
        </w:rPr>
        <w:t xml:space="preserve">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</w:t>
      </w:r>
      <w:r w:rsidRPr="00D03373">
        <w:rPr>
          <w:rFonts w:eastAsiaTheme="minorHAnsi"/>
          <w:u w:val="single"/>
          <w:lang w:eastAsia="en-US"/>
        </w:rPr>
        <w:t>предусмотренных</w:t>
      </w:r>
      <w:proofErr w:type="gramEnd"/>
      <w:r w:rsidRPr="00D03373">
        <w:rPr>
          <w:rFonts w:eastAsiaTheme="minorHAnsi"/>
          <w:u w:val="single"/>
          <w:lang w:eastAsia="en-US"/>
        </w:rPr>
        <w:t xml:space="preserve"> контрактом</w:t>
      </w:r>
      <w:r>
        <w:rPr>
          <w:rFonts w:eastAsiaTheme="minorHAnsi"/>
          <w:lang w:eastAsia="en-US"/>
        </w:rPr>
        <w:t xml:space="preserve"> и оплату заказчиком поставленного товара, выполненной работы (ее результатов), оказанной услуги, а также отдельных этапов исполнения контракта.</w:t>
      </w:r>
    </w:p>
    <w:p w:rsidR="00327C01" w:rsidRDefault="00327C01" w:rsidP="00327C01">
      <w:pPr>
        <w:autoSpaceDE w:val="0"/>
        <w:autoSpaceDN w:val="0"/>
        <w:adjustRightInd w:val="0"/>
        <w:ind w:firstLine="709"/>
        <w:jc w:val="both"/>
      </w:pPr>
      <w:r>
        <w:t xml:space="preserve">Приемка и оплата </w:t>
      </w:r>
      <w:r w:rsidR="0081337E">
        <w:t>поставленной электроэнергии</w:t>
      </w:r>
      <w:r>
        <w:t xml:space="preserve"> на сумму </w:t>
      </w:r>
      <w:r w:rsidR="0081337E">
        <w:t>7235,66</w:t>
      </w:r>
      <w:r>
        <w:t xml:space="preserve"> рублей не предусмотрена контрактом № </w:t>
      </w:r>
      <w:r w:rsidR="0081337E">
        <w:t>17-10021/2015</w:t>
      </w:r>
      <w:r>
        <w:t>.</w:t>
      </w:r>
    </w:p>
    <w:p w:rsidR="00327C01" w:rsidRDefault="00327C01" w:rsidP="00327C01">
      <w:pPr>
        <w:ind w:firstLine="709"/>
        <w:jc w:val="both"/>
      </w:pPr>
      <w:r>
        <w:t xml:space="preserve">Данное нарушение Закона № 44-ФЗ имеет признаки административного правонарушения, предусмотренного частью </w:t>
      </w:r>
      <w:r w:rsidR="00B61A71">
        <w:t>10</w:t>
      </w:r>
      <w:r>
        <w:t xml:space="preserve"> статьи 7.3</w:t>
      </w:r>
      <w:r w:rsidR="00B61A71">
        <w:t>2</w:t>
      </w:r>
      <w:r>
        <w:t xml:space="preserve"> </w:t>
      </w:r>
      <w:r w:rsidRPr="006533B2">
        <w:t>Кодекса Российской Федерации об административных правонарушениях от 30 декабря 2001 года № 195-ФЗ</w:t>
      </w:r>
      <w:r>
        <w:t xml:space="preserve">, что влечет </w:t>
      </w:r>
      <w:r w:rsidRPr="006533B2">
        <w:rPr>
          <w:rFonts w:eastAsiaTheme="minorHAnsi"/>
          <w:lang w:eastAsia="en-US"/>
        </w:rPr>
        <w:t xml:space="preserve">наложение административного штрафа на </w:t>
      </w:r>
      <w:r w:rsidR="00B61A71" w:rsidRPr="00B61A71">
        <w:rPr>
          <w:rFonts w:eastAsiaTheme="minorHAnsi"/>
          <w:lang w:eastAsia="en-US"/>
        </w:rPr>
        <w:t>должностных лиц в размере от двадцати тысяч до пятидесяти тысяч рублей.</w:t>
      </w:r>
    </w:p>
    <w:p w:rsidR="00327C01" w:rsidRDefault="00B61A71" w:rsidP="00327C01">
      <w:pPr>
        <w:autoSpaceDE w:val="0"/>
        <w:autoSpaceDN w:val="0"/>
        <w:adjustRightInd w:val="0"/>
        <w:ind w:firstLine="709"/>
        <w:jc w:val="both"/>
      </w:pPr>
      <w:r>
        <w:t>2.</w:t>
      </w:r>
      <w:r w:rsidR="00F10B19">
        <w:t xml:space="preserve"> </w:t>
      </w:r>
      <w:r w:rsidR="00327C01">
        <w:t xml:space="preserve">В пункте </w:t>
      </w:r>
      <w:r w:rsidR="0081337E">
        <w:t>5</w:t>
      </w:r>
      <w:r w:rsidR="00327C01">
        <w:t xml:space="preserve">.1 контракта № </w:t>
      </w:r>
      <w:r w:rsidR="0081337E">
        <w:t>17-10021/2015</w:t>
      </w:r>
      <w:r w:rsidR="00327C01">
        <w:t xml:space="preserve"> указанно, что цена контракта является </w:t>
      </w:r>
      <w:r w:rsidR="00327C01" w:rsidRPr="008B10A2">
        <w:rPr>
          <w:u w:val="single"/>
        </w:rPr>
        <w:t>ориентировочной</w:t>
      </w:r>
      <w:r w:rsidR="00327C01">
        <w:rPr>
          <w:u w:val="single"/>
        </w:rPr>
        <w:t>.</w:t>
      </w:r>
      <w:r w:rsidR="00327C01">
        <w:t xml:space="preserve"> </w:t>
      </w:r>
    </w:p>
    <w:p w:rsidR="00327C01" w:rsidRDefault="00327C01" w:rsidP="00327C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Согласно части 2 статьи 34 Закона № 44-ФЗ п</w:t>
      </w:r>
      <w:r>
        <w:rPr>
          <w:rFonts w:eastAsiaTheme="minorHAnsi"/>
          <w:lang w:eastAsia="en-US"/>
        </w:rPr>
        <w:t xml:space="preserve">ри заключении контракта указывается, что </w:t>
      </w:r>
      <w:r w:rsidRPr="006E32CE">
        <w:rPr>
          <w:rFonts w:eastAsiaTheme="minorHAnsi"/>
          <w:u w:val="single"/>
          <w:lang w:eastAsia="en-US"/>
        </w:rPr>
        <w:t>цена контракта является твердой и определяется на весь срок исполнения контракта</w:t>
      </w:r>
      <w:r>
        <w:rPr>
          <w:rFonts w:eastAsiaTheme="minorHAnsi"/>
          <w:lang w:eastAsia="en-US"/>
        </w:rPr>
        <w:t>.</w:t>
      </w:r>
    </w:p>
    <w:p w:rsidR="00711978" w:rsidRDefault="00711978" w:rsidP="00711978">
      <w:pPr>
        <w:ind w:firstLine="709"/>
        <w:jc w:val="both"/>
      </w:pPr>
      <w:r>
        <w:t>3. Осуществлена п</w:t>
      </w:r>
      <w:r w:rsidRPr="00160953">
        <w:t xml:space="preserve">риемка </w:t>
      </w:r>
      <w:r>
        <w:t xml:space="preserve">и оплата </w:t>
      </w:r>
      <w:r w:rsidR="0081337E">
        <w:t>оказанных услуг</w:t>
      </w:r>
      <w:r>
        <w:t xml:space="preserve"> по контракту № </w:t>
      </w:r>
      <w:r w:rsidR="0081337E">
        <w:t>282</w:t>
      </w:r>
      <w:proofErr w:type="gramStart"/>
      <w:r w:rsidR="0081337E">
        <w:t>/Т</w:t>
      </w:r>
      <w:proofErr w:type="gramEnd"/>
      <w:r>
        <w:t xml:space="preserve"> от </w:t>
      </w:r>
      <w:r w:rsidR="0081337E">
        <w:t>27 я</w:t>
      </w:r>
      <w:r>
        <w:t>нваря 201</w:t>
      </w:r>
      <w:r w:rsidR="0081337E">
        <w:t>5</w:t>
      </w:r>
      <w:r>
        <w:t xml:space="preserve"> года (далее - контракт № </w:t>
      </w:r>
      <w:r w:rsidR="0081337E">
        <w:t>282/Т</w:t>
      </w:r>
      <w:r>
        <w:t xml:space="preserve">) заключенному между </w:t>
      </w:r>
      <w:r w:rsidR="0081337E">
        <w:t>МКУ «Сельский дом культуры «Прометей»</w:t>
      </w:r>
      <w:r>
        <w:t xml:space="preserve"> и ОАО «</w:t>
      </w:r>
      <w:r w:rsidR="0081337E">
        <w:t>Ростелеком</w:t>
      </w:r>
      <w:r>
        <w:t xml:space="preserve">» на сумму большую, чем установлено контрактом № </w:t>
      </w:r>
      <w:r w:rsidR="0081337E">
        <w:t>282/Т</w:t>
      </w:r>
      <w:r>
        <w:t xml:space="preserve">. </w:t>
      </w:r>
    </w:p>
    <w:p w:rsidR="00711978" w:rsidRDefault="00711978" w:rsidP="00711978">
      <w:pPr>
        <w:ind w:firstLine="709"/>
        <w:jc w:val="both"/>
      </w:pPr>
      <w:r>
        <w:t xml:space="preserve">Согласно пункту </w:t>
      </w:r>
      <w:r w:rsidR="0081337E">
        <w:t>4</w:t>
      </w:r>
      <w:r>
        <w:t>.1 к</w:t>
      </w:r>
      <w:r w:rsidR="005C27B5">
        <w:t xml:space="preserve">онтракта </w:t>
      </w:r>
      <w:r w:rsidR="0081337E">
        <w:t>282</w:t>
      </w:r>
      <w:proofErr w:type="gramStart"/>
      <w:r w:rsidR="0081337E">
        <w:t>/Т</w:t>
      </w:r>
      <w:proofErr w:type="gramEnd"/>
      <w:r>
        <w:t xml:space="preserve"> </w:t>
      </w:r>
      <w:r w:rsidR="00D51C68">
        <w:t xml:space="preserve">цена контракта </w:t>
      </w:r>
      <w:r>
        <w:t xml:space="preserve">составляет </w:t>
      </w:r>
      <w:r w:rsidR="0081337E">
        <w:t>7546,40</w:t>
      </w:r>
      <w:r>
        <w:t xml:space="preserve"> рублей, фактически ОАО «</w:t>
      </w:r>
      <w:r w:rsidR="0081337E">
        <w:t>Ростелеком</w:t>
      </w:r>
      <w:r>
        <w:t xml:space="preserve">» </w:t>
      </w:r>
      <w:r w:rsidR="0081337E">
        <w:t>оказало</w:t>
      </w:r>
      <w:r>
        <w:t xml:space="preserve">, а </w:t>
      </w:r>
      <w:r w:rsidR="0081337E">
        <w:t>МКУ «Сельский дом культуры «Прометей»</w:t>
      </w:r>
      <w:r>
        <w:t xml:space="preserve"> приняло и оплатило </w:t>
      </w:r>
      <w:r w:rsidR="0081337E">
        <w:t>услуги</w:t>
      </w:r>
      <w:r>
        <w:t xml:space="preserve"> на сумму </w:t>
      </w:r>
      <w:r w:rsidR="0081337E">
        <w:t>9869,14</w:t>
      </w:r>
      <w:r>
        <w:t xml:space="preserve"> рублей.</w:t>
      </w:r>
    </w:p>
    <w:p w:rsidR="00711978" w:rsidRDefault="00711978" w:rsidP="0071197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Согласно пунктам 1 и 2 части 1 статьи 94 Закона № 44-ФЗ и</w:t>
      </w:r>
      <w:r>
        <w:rPr>
          <w:rFonts w:eastAsiaTheme="minorHAnsi"/>
          <w:lang w:eastAsia="en-US"/>
        </w:rPr>
        <w:t xml:space="preserve">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</w:t>
      </w:r>
      <w:r w:rsidRPr="00D03373">
        <w:rPr>
          <w:rFonts w:eastAsiaTheme="minorHAnsi"/>
          <w:u w:val="single"/>
          <w:lang w:eastAsia="en-US"/>
        </w:rPr>
        <w:t>предусмотренных контрактом</w:t>
      </w:r>
      <w:r>
        <w:rPr>
          <w:rFonts w:eastAsiaTheme="minorHAnsi"/>
          <w:lang w:eastAsia="en-US"/>
        </w:rPr>
        <w:t xml:space="preserve"> и оплату заказчиком поставленного товара, выполненной работы (ее результатов), оказанной услуги, а также отдельных этапов исполнения контракта.</w:t>
      </w:r>
      <w:proofErr w:type="gramEnd"/>
    </w:p>
    <w:p w:rsidR="00711978" w:rsidRDefault="00711978" w:rsidP="00711978">
      <w:pPr>
        <w:ind w:firstLine="709"/>
        <w:jc w:val="both"/>
      </w:pPr>
      <w:r>
        <w:t xml:space="preserve">Приемка и оплата </w:t>
      </w:r>
      <w:r w:rsidR="0081337E">
        <w:t>оказанных услуг</w:t>
      </w:r>
      <w:r>
        <w:t xml:space="preserve"> на сумму </w:t>
      </w:r>
      <w:r w:rsidR="0081337E">
        <w:t>2322,74</w:t>
      </w:r>
      <w:r>
        <w:t xml:space="preserve"> рубл</w:t>
      </w:r>
      <w:r w:rsidR="0081337E">
        <w:t>я</w:t>
      </w:r>
      <w:r>
        <w:t xml:space="preserve"> не предусмотрена контрактом № </w:t>
      </w:r>
      <w:r w:rsidR="0081337E">
        <w:t>282/Т</w:t>
      </w:r>
      <w:r>
        <w:t>.</w:t>
      </w:r>
    </w:p>
    <w:p w:rsidR="005C27B5" w:rsidRDefault="005C27B5" w:rsidP="005C27B5">
      <w:pPr>
        <w:ind w:firstLine="709"/>
        <w:jc w:val="both"/>
      </w:pPr>
      <w:r>
        <w:t xml:space="preserve">Данное нарушение Закона № 44-ФЗ имеет признаки административного правонарушения, предусмотренного частью 10 статьи 7.32 </w:t>
      </w:r>
      <w:r w:rsidRPr="006533B2">
        <w:t>Кодекса Российской Федерации об административных правонарушениях от 30 декабря 2001 года № 195-ФЗ</w:t>
      </w:r>
      <w:r>
        <w:t xml:space="preserve">, что влечет </w:t>
      </w:r>
      <w:r w:rsidRPr="006533B2">
        <w:rPr>
          <w:rFonts w:eastAsiaTheme="minorHAnsi"/>
          <w:lang w:eastAsia="en-US"/>
        </w:rPr>
        <w:t xml:space="preserve">наложение административного штрафа на </w:t>
      </w:r>
      <w:r w:rsidRPr="00B61A71">
        <w:rPr>
          <w:rFonts w:eastAsiaTheme="minorHAnsi"/>
          <w:lang w:eastAsia="en-US"/>
        </w:rPr>
        <w:t>должностных лиц в размере от двадцати тысяч до пятидесяти тысяч рублей.</w:t>
      </w:r>
    </w:p>
    <w:p w:rsidR="009A09D3" w:rsidRDefault="009A09D3" w:rsidP="00EE6C6F">
      <w:pPr>
        <w:pStyle w:val="ConsPlusNormal"/>
        <w:ind w:firstLine="709"/>
        <w:jc w:val="both"/>
      </w:pPr>
      <w:proofErr w:type="gramStart"/>
      <w:r>
        <w:t xml:space="preserve">С учетом изложенного и на основании </w:t>
      </w:r>
      <w:r w:rsidR="0099406B">
        <w:t xml:space="preserve">пункта 64 раздела </w:t>
      </w:r>
      <w:r w:rsidR="0099406B">
        <w:rPr>
          <w:lang w:val="en-US"/>
        </w:rPr>
        <w:t>III</w:t>
      </w:r>
      <w:r w:rsidR="0099406B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Pr="002B0A52">
        <w:t xml:space="preserve">, </w:t>
      </w:r>
      <w:r w:rsidR="0081337E">
        <w:t>администрации сельского поселения</w:t>
      </w:r>
      <w:proofErr w:type="gramEnd"/>
      <w:r w:rsidR="0081337E">
        <w:t xml:space="preserve"> </w:t>
      </w:r>
      <w:proofErr w:type="spellStart"/>
      <w:r w:rsidR="0081337E">
        <w:t>Казым</w:t>
      </w:r>
      <w:proofErr w:type="spellEnd"/>
      <w:r w:rsidR="00575EB8">
        <w:t xml:space="preserve"> </w:t>
      </w:r>
      <w:r>
        <w:t>предлагается следующее:</w:t>
      </w:r>
    </w:p>
    <w:p w:rsidR="006B4C55" w:rsidRDefault="006B4C55" w:rsidP="006B4C55">
      <w:pPr>
        <w:ind w:firstLine="709"/>
        <w:jc w:val="both"/>
      </w:pPr>
      <w:r>
        <w:t xml:space="preserve">- </w:t>
      </w:r>
      <w:r w:rsidR="0099406B">
        <w:t xml:space="preserve">принять меры дисциплинарной ответственности </w:t>
      </w:r>
      <w:r w:rsidR="000C5F22">
        <w:t xml:space="preserve">к директору </w:t>
      </w:r>
      <w:r w:rsidR="0081337E">
        <w:t>МКУ «Сельский дом культуры «Прометей»</w:t>
      </w:r>
      <w:r w:rsidR="00BC7BCA">
        <w:t>;</w:t>
      </w:r>
    </w:p>
    <w:p w:rsidR="00575EB8" w:rsidRDefault="00575EB8" w:rsidP="00575E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85D19">
        <w:rPr>
          <w:rFonts w:ascii="Times New Roman" w:hAnsi="Times New Roman" w:cs="Times New Roman"/>
          <w:sz w:val="24"/>
          <w:szCs w:val="24"/>
        </w:rPr>
        <w:t>силить</w:t>
      </w:r>
      <w:r w:rsidRPr="004F7A4B">
        <w:t xml:space="preserve"> </w:t>
      </w:r>
      <w:r w:rsidRPr="004F7A4B">
        <w:rPr>
          <w:rFonts w:ascii="Times New Roman" w:hAnsi="Times New Roman" w:cs="Times New Roman"/>
          <w:sz w:val="24"/>
          <w:szCs w:val="24"/>
        </w:rPr>
        <w:t>ведомственн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7A4B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7A4B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367040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Pr="004F7A4B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за подведомственными учреждениями.</w:t>
      </w:r>
    </w:p>
    <w:p w:rsidR="00575EB8" w:rsidRDefault="0081337E" w:rsidP="006B4C55">
      <w:pPr>
        <w:ind w:firstLine="709"/>
        <w:jc w:val="both"/>
      </w:pPr>
      <w:r>
        <w:t>МКУ «Сельский дом культуры «Прометей»</w:t>
      </w:r>
      <w:r w:rsidR="004014FD">
        <w:t xml:space="preserve"> предлагается следующее</w:t>
      </w:r>
      <w:r w:rsidR="00575EB8">
        <w:t>:</w:t>
      </w:r>
    </w:p>
    <w:p w:rsidR="00BC7BCA" w:rsidRDefault="00BC7BCA" w:rsidP="006B4C5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осуществлять приемку и оплату товаров, работ, услуг в соответствии с условиями контрактов;</w:t>
      </w:r>
    </w:p>
    <w:p w:rsidR="004A41ED" w:rsidRDefault="00921A52" w:rsidP="004A41E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1B47DC">
        <w:rPr>
          <w:rFonts w:eastAsiaTheme="minorHAnsi"/>
          <w:lang w:eastAsia="en-US"/>
        </w:rPr>
        <w:t xml:space="preserve">соблюдать условия заключенных контрактов, в случае возникновения необходимости в получении дополнительных товаров, работ, услуг, </w:t>
      </w:r>
      <w:r>
        <w:rPr>
          <w:rFonts w:eastAsiaTheme="minorHAnsi"/>
          <w:lang w:eastAsia="en-US"/>
        </w:rPr>
        <w:t>своевременно заключать новые</w:t>
      </w:r>
      <w:r w:rsidR="001B47DC">
        <w:rPr>
          <w:rFonts w:eastAsiaTheme="minorHAnsi"/>
          <w:lang w:eastAsia="en-US"/>
        </w:rPr>
        <w:t xml:space="preserve"> контракты</w:t>
      </w:r>
      <w:r>
        <w:rPr>
          <w:rFonts w:eastAsiaTheme="minorHAnsi"/>
          <w:lang w:eastAsia="en-US"/>
        </w:rPr>
        <w:t xml:space="preserve">, либо вносить изменения в действующие, соблюдая лимиты бюджетных </w:t>
      </w:r>
      <w:r>
        <w:rPr>
          <w:rFonts w:eastAsiaTheme="minorHAnsi"/>
          <w:lang w:eastAsia="en-US"/>
        </w:rPr>
        <w:lastRenderedPageBreak/>
        <w:t>обязательств и требования законодательства о контрактной системе в сфер</w:t>
      </w:r>
      <w:r w:rsidR="004A41ED">
        <w:rPr>
          <w:rFonts w:eastAsiaTheme="minorHAnsi"/>
          <w:lang w:eastAsia="en-US"/>
        </w:rPr>
        <w:t>е закупок товаров, работ, услуг.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A8553B">
        <w:rPr>
          <w:rFonts w:ascii="Times New Roman" w:hAnsi="Times New Roman" w:cs="Times New Roman"/>
          <w:sz w:val="24"/>
          <w:szCs w:val="24"/>
        </w:rPr>
        <w:t>10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A8553B">
        <w:rPr>
          <w:rFonts w:ascii="Times New Roman" w:hAnsi="Times New Roman" w:cs="Times New Roman"/>
          <w:sz w:val="24"/>
          <w:szCs w:val="24"/>
        </w:rPr>
        <w:t>марта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BC7BCA">
        <w:rPr>
          <w:rFonts w:ascii="Times New Roman" w:hAnsi="Times New Roman" w:cs="Times New Roman"/>
          <w:sz w:val="24"/>
          <w:szCs w:val="24"/>
        </w:rPr>
        <w:t>7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EB8" w:rsidRPr="00860BDE" w:rsidRDefault="00A8553B" w:rsidP="00575EB8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>. н</w:t>
      </w:r>
      <w:r w:rsidR="00575EB8" w:rsidRPr="00860BDE">
        <w:rPr>
          <w:bCs/>
        </w:rPr>
        <w:t>ачальник</w:t>
      </w:r>
      <w:r>
        <w:rPr>
          <w:bCs/>
        </w:rPr>
        <w:t>а</w:t>
      </w:r>
      <w:r w:rsidR="00575EB8" w:rsidRPr="00860BDE">
        <w:rPr>
          <w:bCs/>
        </w:rPr>
        <w:t xml:space="preserve"> отдела внутреннего </w:t>
      </w:r>
    </w:p>
    <w:p w:rsidR="009A4FF8" w:rsidRDefault="00575EB8" w:rsidP="00575EB8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  <w:r w:rsidRPr="00860BDE">
        <w:rPr>
          <w:bCs/>
        </w:rPr>
        <w:t xml:space="preserve">муниципального финансового контроля                                                            </w:t>
      </w:r>
      <w:r w:rsidR="00A8553B">
        <w:rPr>
          <w:bCs/>
        </w:rPr>
        <w:t>М.В. Клеваник</w:t>
      </w:r>
      <w:bookmarkStart w:id="0" w:name="_GoBack"/>
      <w:bookmarkEnd w:id="0"/>
    </w:p>
    <w:sectPr w:rsidR="009A4FF8" w:rsidSect="00367040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36DB5"/>
    <w:rsid w:val="00060BF6"/>
    <w:rsid w:val="000840DE"/>
    <w:rsid w:val="00085D19"/>
    <w:rsid w:val="000A340E"/>
    <w:rsid w:val="000A6A31"/>
    <w:rsid w:val="000A7FDD"/>
    <w:rsid w:val="000C5F22"/>
    <w:rsid w:val="000D76F8"/>
    <w:rsid w:val="000F3744"/>
    <w:rsid w:val="00102A21"/>
    <w:rsid w:val="00112811"/>
    <w:rsid w:val="00156BF8"/>
    <w:rsid w:val="00196700"/>
    <w:rsid w:val="001B0A09"/>
    <w:rsid w:val="001B47DC"/>
    <w:rsid w:val="001C1AAA"/>
    <w:rsid w:val="001C5E77"/>
    <w:rsid w:val="001D6A4E"/>
    <w:rsid w:val="001E67E0"/>
    <w:rsid w:val="001F03D6"/>
    <w:rsid w:val="00231416"/>
    <w:rsid w:val="0026172B"/>
    <w:rsid w:val="00266ED7"/>
    <w:rsid w:val="00273086"/>
    <w:rsid w:val="002932F6"/>
    <w:rsid w:val="00293E92"/>
    <w:rsid w:val="00297285"/>
    <w:rsid w:val="002B0A52"/>
    <w:rsid w:val="002B1155"/>
    <w:rsid w:val="002C0586"/>
    <w:rsid w:val="002D3354"/>
    <w:rsid w:val="002F3563"/>
    <w:rsid w:val="00327C01"/>
    <w:rsid w:val="00337C05"/>
    <w:rsid w:val="00350C98"/>
    <w:rsid w:val="003623B9"/>
    <w:rsid w:val="00364B1D"/>
    <w:rsid w:val="00367040"/>
    <w:rsid w:val="00393353"/>
    <w:rsid w:val="003938C6"/>
    <w:rsid w:val="003C2274"/>
    <w:rsid w:val="003C3B74"/>
    <w:rsid w:val="003D681C"/>
    <w:rsid w:val="003F2196"/>
    <w:rsid w:val="004014FD"/>
    <w:rsid w:val="0042675F"/>
    <w:rsid w:val="00447748"/>
    <w:rsid w:val="004508E6"/>
    <w:rsid w:val="00471719"/>
    <w:rsid w:val="00472DAD"/>
    <w:rsid w:val="004A41ED"/>
    <w:rsid w:val="004F7A4B"/>
    <w:rsid w:val="005030AE"/>
    <w:rsid w:val="00522B3C"/>
    <w:rsid w:val="00525C4E"/>
    <w:rsid w:val="00563B17"/>
    <w:rsid w:val="00575EB8"/>
    <w:rsid w:val="00580A47"/>
    <w:rsid w:val="005A3373"/>
    <w:rsid w:val="005B4D44"/>
    <w:rsid w:val="005B698B"/>
    <w:rsid w:val="005C27B5"/>
    <w:rsid w:val="005D4A08"/>
    <w:rsid w:val="005F6FE0"/>
    <w:rsid w:val="00612DD3"/>
    <w:rsid w:val="006727F1"/>
    <w:rsid w:val="006B1F5F"/>
    <w:rsid w:val="006B4C55"/>
    <w:rsid w:val="006B7318"/>
    <w:rsid w:val="006D37C2"/>
    <w:rsid w:val="006F3F0A"/>
    <w:rsid w:val="00702091"/>
    <w:rsid w:val="00710531"/>
    <w:rsid w:val="00711978"/>
    <w:rsid w:val="007431C7"/>
    <w:rsid w:val="0074382D"/>
    <w:rsid w:val="0077092F"/>
    <w:rsid w:val="00785AB4"/>
    <w:rsid w:val="007A0F39"/>
    <w:rsid w:val="007A5157"/>
    <w:rsid w:val="007C71C8"/>
    <w:rsid w:val="007D6A98"/>
    <w:rsid w:val="007F392A"/>
    <w:rsid w:val="00802F7E"/>
    <w:rsid w:val="0081337E"/>
    <w:rsid w:val="00837276"/>
    <w:rsid w:val="008444FE"/>
    <w:rsid w:val="00846D90"/>
    <w:rsid w:val="0086088B"/>
    <w:rsid w:val="00861F38"/>
    <w:rsid w:val="00863276"/>
    <w:rsid w:val="008661AF"/>
    <w:rsid w:val="00877933"/>
    <w:rsid w:val="008874DA"/>
    <w:rsid w:val="00887A3E"/>
    <w:rsid w:val="00893F57"/>
    <w:rsid w:val="008B4EB1"/>
    <w:rsid w:val="008E4194"/>
    <w:rsid w:val="00921A52"/>
    <w:rsid w:val="00964090"/>
    <w:rsid w:val="009769A8"/>
    <w:rsid w:val="0099080D"/>
    <w:rsid w:val="00991576"/>
    <w:rsid w:val="0099406B"/>
    <w:rsid w:val="00995ECC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490A"/>
    <w:rsid w:val="00A8553B"/>
    <w:rsid w:val="00AC1DEC"/>
    <w:rsid w:val="00AD04E8"/>
    <w:rsid w:val="00AF0181"/>
    <w:rsid w:val="00AF2465"/>
    <w:rsid w:val="00B01C0A"/>
    <w:rsid w:val="00B1716E"/>
    <w:rsid w:val="00B61A71"/>
    <w:rsid w:val="00B66C71"/>
    <w:rsid w:val="00B753F9"/>
    <w:rsid w:val="00B84F3C"/>
    <w:rsid w:val="00BB0709"/>
    <w:rsid w:val="00BC7BCA"/>
    <w:rsid w:val="00BD09BC"/>
    <w:rsid w:val="00C01953"/>
    <w:rsid w:val="00C2730F"/>
    <w:rsid w:val="00C41F80"/>
    <w:rsid w:val="00C61754"/>
    <w:rsid w:val="00C914AE"/>
    <w:rsid w:val="00C94D41"/>
    <w:rsid w:val="00CB7EB7"/>
    <w:rsid w:val="00CC385D"/>
    <w:rsid w:val="00CE0A68"/>
    <w:rsid w:val="00CE2DB9"/>
    <w:rsid w:val="00D20D18"/>
    <w:rsid w:val="00D357DA"/>
    <w:rsid w:val="00D44F46"/>
    <w:rsid w:val="00D51C68"/>
    <w:rsid w:val="00D53369"/>
    <w:rsid w:val="00D7261D"/>
    <w:rsid w:val="00DB1CDB"/>
    <w:rsid w:val="00DB200F"/>
    <w:rsid w:val="00DB628F"/>
    <w:rsid w:val="00DC7FB2"/>
    <w:rsid w:val="00DE7681"/>
    <w:rsid w:val="00E044C2"/>
    <w:rsid w:val="00E10EE4"/>
    <w:rsid w:val="00E44847"/>
    <w:rsid w:val="00E46977"/>
    <w:rsid w:val="00E632D2"/>
    <w:rsid w:val="00E72AB0"/>
    <w:rsid w:val="00ED5FA1"/>
    <w:rsid w:val="00EE6C6F"/>
    <w:rsid w:val="00EF16ED"/>
    <w:rsid w:val="00EF7050"/>
    <w:rsid w:val="00F10B19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D87F-4603-4D52-B213-FF1502A6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53</cp:revision>
  <cp:lastPrinted>2017-02-02T07:51:00Z</cp:lastPrinted>
  <dcterms:created xsi:type="dcterms:W3CDTF">2014-04-29T03:53:00Z</dcterms:created>
  <dcterms:modified xsi:type="dcterms:W3CDTF">2017-03-01T10:30:00Z</dcterms:modified>
</cp:coreProperties>
</file>